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97ED">
      <w:pPr>
        <w:adjustRightInd w:val="0"/>
        <w:snapToGrid w:val="0"/>
        <w:spacing w:line="408" w:lineRule="auto"/>
        <w:rPr>
          <w:rFonts w:ascii="黑体" w:hAnsi="黑体" w:eastAsia="黑体"/>
          <w:szCs w:val="32"/>
        </w:rPr>
      </w:pPr>
    </w:p>
    <w:p w14:paraId="30064DD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14DBE14">
      <w:pPr>
        <w:adjustRightInd w:val="0"/>
        <w:snapToGrid w:val="0"/>
        <w:spacing w:line="408" w:lineRule="auto"/>
        <w:rPr>
          <w:rFonts w:ascii="黑体" w:hAnsi="黑体" w:eastAsia="黑体"/>
          <w:szCs w:val="32"/>
        </w:rPr>
      </w:pPr>
    </w:p>
    <w:p w14:paraId="52FEF7B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58B4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C63F83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20F1DC7">
            <w:pPr>
              <w:adjustRightInd w:val="0"/>
              <w:snapToGrid w:val="0"/>
              <w:jc w:val="center"/>
              <w:rPr>
                <w:rFonts w:ascii="宋体" w:hAnsi="宋体" w:eastAsia="宋体"/>
                <w:sz w:val="21"/>
                <w:szCs w:val="21"/>
              </w:rPr>
            </w:pPr>
            <w:r>
              <w:rPr>
                <w:rFonts w:ascii="宋体" w:hAnsi="宋体" w:eastAsia="宋体"/>
                <w:sz w:val="21"/>
                <w:szCs w:val="21"/>
                <w:lang w:val="en-US" w:eastAsia="zh-CN"/>
              </w:rPr>
              <w:t>引进先进设备，生产特种油墨助剂、特种油墨树脂等产品的技术改造项目</w:t>
            </w:r>
          </w:p>
        </w:tc>
      </w:tr>
      <w:tr w14:paraId="0FD78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795E8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ABF1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E84F2A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3A3D818">
            <w:pPr>
              <w:adjustRightInd w:val="0"/>
              <w:snapToGrid w:val="0"/>
              <w:rPr>
                <w:rFonts w:ascii="宋体" w:hAnsi="宋体" w:eastAsia="宋体"/>
                <w:sz w:val="21"/>
                <w:szCs w:val="21"/>
              </w:rPr>
            </w:pPr>
          </w:p>
          <w:p w14:paraId="5ABB5676">
            <w:pPr>
              <w:adjustRightInd w:val="0"/>
              <w:snapToGrid w:val="0"/>
              <w:rPr>
                <w:rFonts w:ascii="宋体" w:hAnsi="宋体" w:eastAsia="宋体"/>
                <w:sz w:val="21"/>
                <w:szCs w:val="21"/>
              </w:rPr>
            </w:pPr>
          </w:p>
          <w:p w14:paraId="2D2D83BD">
            <w:pPr>
              <w:adjustRightInd w:val="0"/>
              <w:snapToGrid w:val="0"/>
              <w:rPr>
                <w:rFonts w:ascii="宋体" w:hAnsi="宋体" w:eastAsia="宋体"/>
                <w:sz w:val="21"/>
                <w:szCs w:val="21"/>
              </w:rPr>
            </w:pPr>
          </w:p>
          <w:p w14:paraId="7FD011C1">
            <w:pPr>
              <w:adjustRightInd w:val="0"/>
              <w:snapToGrid w:val="0"/>
              <w:rPr>
                <w:rFonts w:ascii="宋体" w:hAnsi="宋体" w:eastAsia="宋体"/>
                <w:sz w:val="21"/>
                <w:szCs w:val="21"/>
              </w:rPr>
            </w:pPr>
          </w:p>
          <w:p w14:paraId="596FCAEB">
            <w:pPr>
              <w:adjustRightInd w:val="0"/>
              <w:snapToGrid w:val="0"/>
              <w:rPr>
                <w:rFonts w:ascii="宋体" w:hAnsi="宋体" w:eastAsia="宋体"/>
                <w:sz w:val="21"/>
                <w:szCs w:val="21"/>
              </w:rPr>
            </w:pPr>
          </w:p>
          <w:p w14:paraId="0C544E12">
            <w:pPr>
              <w:adjustRightInd w:val="0"/>
              <w:snapToGrid w:val="0"/>
              <w:rPr>
                <w:rFonts w:ascii="宋体" w:hAnsi="宋体" w:eastAsia="宋体"/>
                <w:sz w:val="21"/>
                <w:szCs w:val="21"/>
              </w:rPr>
            </w:pPr>
          </w:p>
          <w:p w14:paraId="1C333369">
            <w:pPr>
              <w:adjustRightInd w:val="0"/>
              <w:snapToGrid w:val="0"/>
              <w:rPr>
                <w:rFonts w:ascii="宋体" w:hAnsi="宋体" w:eastAsia="宋体"/>
                <w:sz w:val="21"/>
                <w:szCs w:val="21"/>
              </w:rPr>
            </w:pPr>
          </w:p>
          <w:p w14:paraId="0E1FAC97">
            <w:pPr>
              <w:adjustRightInd w:val="0"/>
              <w:snapToGrid w:val="0"/>
              <w:rPr>
                <w:rFonts w:ascii="宋体" w:hAnsi="宋体" w:eastAsia="宋体"/>
                <w:sz w:val="21"/>
                <w:szCs w:val="21"/>
              </w:rPr>
            </w:pPr>
          </w:p>
          <w:p w14:paraId="5896A212">
            <w:pPr>
              <w:adjustRightInd w:val="0"/>
              <w:snapToGrid w:val="0"/>
              <w:rPr>
                <w:rFonts w:ascii="宋体" w:hAnsi="宋体" w:eastAsia="宋体"/>
                <w:sz w:val="21"/>
                <w:szCs w:val="21"/>
              </w:rPr>
            </w:pPr>
          </w:p>
          <w:p w14:paraId="546FC181">
            <w:pPr>
              <w:adjustRightInd w:val="0"/>
              <w:snapToGrid w:val="0"/>
              <w:rPr>
                <w:rFonts w:ascii="宋体" w:hAnsi="宋体" w:eastAsia="宋体"/>
                <w:sz w:val="21"/>
                <w:szCs w:val="21"/>
              </w:rPr>
            </w:pPr>
          </w:p>
          <w:p w14:paraId="66C5BF9B">
            <w:pPr>
              <w:adjustRightInd w:val="0"/>
              <w:snapToGrid w:val="0"/>
              <w:rPr>
                <w:rFonts w:ascii="宋体" w:hAnsi="宋体" w:eastAsia="宋体"/>
                <w:sz w:val="21"/>
                <w:szCs w:val="21"/>
              </w:rPr>
            </w:pPr>
          </w:p>
          <w:p w14:paraId="55F6383C">
            <w:pPr>
              <w:adjustRightInd w:val="0"/>
              <w:snapToGrid w:val="0"/>
              <w:rPr>
                <w:rFonts w:ascii="宋体" w:hAnsi="宋体" w:eastAsia="宋体"/>
                <w:sz w:val="21"/>
                <w:szCs w:val="21"/>
              </w:rPr>
            </w:pPr>
          </w:p>
          <w:p w14:paraId="41F8F56E">
            <w:pPr>
              <w:adjustRightInd w:val="0"/>
              <w:snapToGrid w:val="0"/>
              <w:rPr>
                <w:rFonts w:ascii="宋体" w:hAnsi="宋体" w:eastAsia="宋体"/>
                <w:sz w:val="21"/>
                <w:szCs w:val="21"/>
              </w:rPr>
            </w:pPr>
          </w:p>
          <w:p w14:paraId="72E26B01">
            <w:pPr>
              <w:adjustRightInd w:val="0"/>
              <w:snapToGrid w:val="0"/>
              <w:rPr>
                <w:rFonts w:ascii="宋体" w:hAnsi="宋体" w:eastAsia="宋体"/>
                <w:sz w:val="21"/>
                <w:szCs w:val="21"/>
              </w:rPr>
            </w:pPr>
          </w:p>
          <w:p w14:paraId="670FB9DD">
            <w:pPr>
              <w:adjustRightInd w:val="0"/>
              <w:snapToGrid w:val="0"/>
              <w:rPr>
                <w:rFonts w:ascii="宋体" w:hAnsi="宋体" w:eastAsia="宋体"/>
                <w:sz w:val="21"/>
                <w:szCs w:val="21"/>
              </w:rPr>
            </w:pPr>
          </w:p>
          <w:p w14:paraId="34F50916">
            <w:pPr>
              <w:adjustRightInd w:val="0"/>
              <w:snapToGrid w:val="0"/>
              <w:rPr>
                <w:rFonts w:ascii="宋体" w:hAnsi="宋体" w:eastAsia="宋体"/>
                <w:sz w:val="21"/>
                <w:szCs w:val="21"/>
              </w:rPr>
            </w:pPr>
          </w:p>
          <w:p w14:paraId="216B79D3">
            <w:pPr>
              <w:adjustRightInd w:val="0"/>
              <w:snapToGrid w:val="0"/>
              <w:rPr>
                <w:rFonts w:ascii="宋体" w:hAnsi="宋体" w:eastAsia="宋体"/>
                <w:sz w:val="21"/>
                <w:szCs w:val="21"/>
              </w:rPr>
            </w:pPr>
          </w:p>
          <w:p w14:paraId="53647109">
            <w:pPr>
              <w:adjustRightInd w:val="0"/>
              <w:snapToGrid w:val="0"/>
              <w:rPr>
                <w:rFonts w:ascii="宋体" w:hAnsi="宋体" w:eastAsia="宋体"/>
                <w:sz w:val="21"/>
                <w:szCs w:val="21"/>
              </w:rPr>
            </w:pPr>
          </w:p>
          <w:p w14:paraId="151FF166">
            <w:pPr>
              <w:adjustRightInd w:val="0"/>
              <w:snapToGrid w:val="0"/>
              <w:rPr>
                <w:rFonts w:ascii="宋体" w:hAnsi="宋体" w:eastAsia="宋体"/>
                <w:sz w:val="21"/>
                <w:szCs w:val="21"/>
              </w:rPr>
            </w:pPr>
          </w:p>
          <w:p w14:paraId="2AA3DD12">
            <w:pPr>
              <w:adjustRightInd w:val="0"/>
              <w:snapToGrid w:val="0"/>
              <w:rPr>
                <w:rFonts w:ascii="宋体" w:hAnsi="宋体" w:eastAsia="宋体"/>
                <w:sz w:val="21"/>
                <w:szCs w:val="21"/>
              </w:rPr>
            </w:pPr>
          </w:p>
          <w:p w14:paraId="720B8DC2">
            <w:pPr>
              <w:adjustRightInd w:val="0"/>
              <w:snapToGrid w:val="0"/>
              <w:rPr>
                <w:rFonts w:ascii="宋体" w:hAnsi="宋体" w:eastAsia="宋体"/>
                <w:sz w:val="21"/>
                <w:szCs w:val="21"/>
              </w:rPr>
            </w:pPr>
          </w:p>
          <w:p w14:paraId="0F73128F">
            <w:pPr>
              <w:adjustRightInd w:val="0"/>
              <w:snapToGrid w:val="0"/>
              <w:rPr>
                <w:rFonts w:ascii="宋体" w:hAnsi="宋体" w:eastAsia="宋体"/>
                <w:sz w:val="21"/>
                <w:szCs w:val="21"/>
              </w:rPr>
            </w:pPr>
          </w:p>
          <w:p w14:paraId="01B5B1F6">
            <w:pPr>
              <w:adjustRightInd w:val="0"/>
              <w:snapToGrid w:val="0"/>
              <w:rPr>
                <w:rFonts w:ascii="宋体" w:hAnsi="宋体" w:eastAsia="宋体"/>
                <w:sz w:val="21"/>
                <w:szCs w:val="21"/>
              </w:rPr>
            </w:pPr>
          </w:p>
          <w:p w14:paraId="7D25A536">
            <w:pPr>
              <w:adjustRightInd w:val="0"/>
              <w:snapToGrid w:val="0"/>
              <w:rPr>
                <w:rFonts w:ascii="宋体" w:hAnsi="宋体" w:eastAsia="宋体"/>
                <w:sz w:val="21"/>
                <w:szCs w:val="21"/>
              </w:rPr>
            </w:pPr>
          </w:p>
          <w:p w14:paraId="0BCBC1CF">
            <w:pPr>
              <w:adjustRightInd w:val="0"/>
              <w:snapToGrid w:val="0"/>
              <w:rPr>
                <w:rFonts w:ascii="宋体" w:hAnsi="宋体" w:eastAsia="宋体"/>
                <w:sz w:val="21"/>
                <w:szCs w:val="21"/>
              </w:rPr>
            </w:pPr>
          </w:p>
          <w:p w14:paraId="46195476">
            <w:pPr>
              <w:adjustRightInd w:val="0"/>
              <w:snapToGrid w:val="0"/>
              <w:rPr>
                <w:rFonts w:ascii="宋体" w:hAnsi="宋体" w:eastAsia="宋体"/>
                <w:sz w:val="21"/>
                <w:szCs w:val="21"/>
              </w:rPr>
            </w:pPr>
          </w:p>
          <w:p w14:paraId="2C275B91">
            <w:pPr>
              <w:adjustRightInd w:val="0"/>
              <w:snapToGrid w:val="0"/>
              <w:rPr>
                <w:rFonts w:ascii="宋体" w:hAnsi="宋体" w:eastAsia="宋体"/>
                <w:sz w:val="21"/>
                <w:szCs w:val="21"/>
              </w:rPr>
            </w:pPr>
          </w:p>
          <w:p w14:paraId="23A8A9D8">
            <w:pPr>
              <w:adjustRightInd w:val="0"/>
              <w:snapToGrid w:val="0"/>
              <w:rPr>
                <w:rFonts w:ascii="宋体" w:hAnsi="宋体" w:eastAsia="宋体"/>
                <w:sz w:val="21"/>
                <w:szCs w:val="21"/>
              </w:rPr>
            </w:pPr>
          </w:p>
          <w:p w14:paraId="11684F9E">
            <w:pPr>
              <w:adjustRightInd w:val="0"/>
              <w:snapToGrid w:val="0"/>
              <w:rPr>
                <w:rFonts w:ascii="宋体" w:hAnsi="宋体" w:eastAsia="宋体"/>
                <w:sz w:val="21"/>
                <w:szCs w:val="21"/>
              </w:rPr>
            </w:pPr>
          </w:p>
          <w:p w14:paraId="4306D38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1187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AACF63">
            <w:pPr>
              <w:adjustRightInd w:val="0"/>
              <w:snapToGrid w:val="0"/>
              <w:rPr>
                <w:rFonts w:ascii="黑体" w:hAnsi="黑体" w:eastAsia="黑体"/>
                <w:sz w:val="21"/>
                <w:szCs w:val="21"/>
              </w:rPr>
            </w:pPr>
            <w:r>
              <w:rPr>
                <w:rFonts w:ascii="黑体" w:hAnsi="黑体" w:eastAsia="黑体"/>
                <w:sz w:val="21"/>
                <w:szCs w:val="21"/>
              </w:rPr>
              <w:t>二、本页为公众信息</w:t>
            </w:r>
          </w:p>
        </w:tc>
      </w:tr>
      <w:tr w14:paraId="49874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B46B6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CD8D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CB8F8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3652048">
            <w:pPr>
              <w:adjustRightInd w:val="0"/>
              <w:snapToGrid w:val="0"/>
              <w:rPr>
                <w:rFonts w:ascii="宋体" w:hAnsi="宋体" w:eastAsia="宋体"/>
                <w:sz w:val="21"/>
                <w:szCs w:val="21"/>
              </w:rPr>
            </w:pPr>
          </w:p>
        </w:tc>
      </w:tr>
      <w:tr w14:paraId="1914F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631A4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5833675">
            <w:pPr>
              <w:adjustRightInd w:val="0"/>
              <w:snapToGrid w:val="0"/>
              <w:rPr>
                <w:rFonts w:ascii="宋体" w:hAnsi="宋体" w:eastAsia="宋体"/>
                <w:sz w:val="21"/>
                <w:szCs w:val="21"/>
              </w:rPr>
            </w:pPr>
          </w:p>
        </w:tc>
      </w:tr>
      <w:tr w14:paraId="69FD6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D1CE7C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A28568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12BFBA3">
            <w:pPr>
              <w:adjustRightInd w:val="0"/>
              <w:snapToGrid w:val="0"/>
              <w:rPr>
                <w:rFonts w:ascii="宋体" w:hAnsi="宋体" w:eastAsia="宋体"/>
                <w:sz w:val="21"/>
                <w:szCs w:val="21"/>
              </w:rPr>
            </w:pPr>
          </w:p>
        </w:tc>
      </w:tr>
      <w:tr w14:paraId="4E428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31A219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3B7B5F8">
            <w:pPr>
              <w:adjustRightInd w:val="0"/>
              <w:snapToGrid w:val="0"/>
              <w:ind w:firstLine="420" w:firstLineChars="200"/>
              <w:rPr>
                <w:rFonts w:ascii="宋体" w:hAnsi="宋体" w:eastAsia="宋体"/>
                <w:sz w:val="21"/>
                <w:szCs w:val="21"/>
              </w:rPr>
            </w:pPr>
            <w:bookmarkStart w:id="0" w:name="_GoBack"/>
            <w:bookmarkEnd w:id="0"/>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6BDF3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6C7F00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3FED65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E775CFF">
            <w:pPr>
              <w:adjustRightInd w:val="0"/>
              <w:snapToGrid w:val="0"/>
              <w:rPr>
                <w:rFonts w:ascii="宋体" w:hAnsi="宋体" w:eastAsia="宋体"/>
                <w:sz w:val="21"/>
                <w:szCs w:val="21"/>
              </w:rPr>
            </w:pPr>
          </w:p>
          <w:p w14:paraId="436ECB71">
            <w:pPr>
              <w:adjustRightInd w:val="0"/>
              <w:snapToGrid w:val="0"/>
              <w:rPr>
                <w:rFonts w:ascii="宋体" w:hAnsi="宋体" w:eastAsia="宋体"/>
                <w:sz w:val="21"/>
                <w:szCs w:val="21"/>
              </w:rPr>
            </w:pPr>
          </w:p>
          <w:p w14:paraId="4F598CDD">
            <w:pPr>
              <w:adjustRightInd w:val="0"/>
              <w:snapToGrid w:val="0"/>
              <w:rPr>
                <w:rFonts w:ascii="宋体" w:hAnsi="宋体" w:eastAsia="宋体"/>
                <w:sz w:val="21"/>
                <w:szCs w:val="21"/>
              </w:rPr>
            </w:pPr>
          </w:p>
          <w:p w14:paraId="6DDD7E3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2AB9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03BAE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9D70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AB86A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19AA178">
            <w:pPr>
              <w:adjustRightInd w:val="0"/>
              <w:snapToGrid w:val="0"/>
              <w:rPr>
                <w:rFonts w:ascii="宋体" w:hAnsi="宋体" w:eastAsia="宋体"/>
                <w:b/>
                <w:bCs/>
                <w:sz w:val="21"/>
                <w:szCs w:val="21"/>
              </w:rPr>
            </w:pPr>
          </w:p>
        </w:tc>
      </w:tr>
      <w:tr w14:paraId="7AA16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D8FB1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0A8452A">
            <w:pPr>
              <w:adjustRightInd w:val="0"/>
              <w:snapToGrid w:val="0"/>
              <w:rPr>
                <w:rFonts w:ascii="宋体" w:hAnsi="宋体" w:eastAsia="宋体"/>
                <w:b/>
                <w:bCs/>
                <w:sz w:val="21"/>
                <w:szCs w:val="21"/>
              </w:rPr>
            </w:pPr>
          </w:p>
        </w:tc>
      </w:tr>
      <w:tr w14:paraId="1E86F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87CB59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4664B3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B340231">
            <w:pPr>
              <w:adjustRightInd w:val="0"/>
              <w:snapToGrid w:val="0"/>
              <w:rPr>
                <w:rFonts w:ascii="宋体" w:hAnsi="宋体" w:eastAsia="宋体"/>
                <w:b/>
                <w:bCs/>
                <w:sz w:val="21"/>
                <w:szCs w:val="21"/>
              </w:rPr>
            </w:pPr>
          </w:p>
        </w:tc>
      </w:tr>
      <w:tr w14:paraId="12391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E068DF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67A0949">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0E6B6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701101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9F4FA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zFiZWIyYWJiYzZkZmI2ZGJmMWU5ODNkZDFhNzYifQ=="/>
  </w:docVars>
  <w:rsids>
    <w:rsidRoot w:val="44EB321A"/>
    <w:rsid w:val="000A0E26"/>
    <w:rsid w:val="00F05BFE"/>
    <w:rsid w:val="066D25FD"/>
    <w:rsid w:val="08A30A08"/>
    <w:rsid w:val="39FF48E8"/>
    <w:rsid w:val="3A20678A"/>
    <w:rsid w:val="3EA33275"/>
    <w:rsid w:val="44EB321A"/>
    <w:rsid w:val="456B1A5D"/>
    <w:rsid w:val="5E6E65AD"/>
    <w:rsid w:val="6AA7202D"/>
    <w:rsid w:val="6D535020"/>
    <w:rsid w:val="7802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semiHidden/>
    <w:unhideWhenUsed/>
    <w:qFormat/>
    <w:uiPriority w:val="0"/>
    <w:pPr>
      <w:keepNext/>
      <w:keepLines/>
      <w:adjustRightInd w:val="0"/>
      <w:snapToGrid w:val="0"/>
      <w:spacing w:line="360" w:lineRule="auto"/>
      <w:outlineLvl w:val="2"/>
    </w:pPr>
    <w:rPr>
      <w:rFonts w:ascii="Times New Roman" w:hAnsi="Times New Roman" w:eastAsia="宋体"/>
      <w:bCs/>
      <w:sz w:val="24"/>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440</Words>
  <Characters>452</Characters>
  <Lines>3</Lines>
  <Paragraphs>1</Paragraphs>
  <TotalTime>1</TotalTime>
  <ScaleCrop>false</ScaleCrop>
  <LinksUpToDate>false</LinksUpToDate>
  <CharactersWithSpaces>475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ayi</cp:lastModifiedBy>
  <dcterms:modified xsi:type="dcterms:W3CDTF">2024-11-05T01:16:38Z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3254B9021D09404D8D2488AEAF31307A</vt:lpwstr>
  </property>
</Properties>
</file>